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54" w:rsidRPr="0056069E" w:rsidRDefault="00566454" w:rsidP="006A32D9">
      <w:pPr>
        <w:spacing w:line="360" w:lineRule="auto"/>
        <w:jc w:val="center"/>
        <w:rPr>
          <w:rFonts w:asciiTheme="minorHAnsi" w:hAnsiTheme="minorHAnsi" w:cstheme="minorHAnsi"/>
          <w:b/>
        </w:rPr>
      </w:pPr>
      <w:r w:rsidRPr="0056069E">
        <w:rPr>
          <w:rFonts w:asciiTheme="minorHAnsi" w:hAnsiTheme="minorHAnsi" w:cstheme="minorHAnsi"/>
          <w:b/>
        </w:rPr>
        <w:t xml:space="preserve">ATA Nº </w:t>
      </w:r>
      <w:r w:rsidR="00AA454A" w:rsidRPr="0056069E">
        <w:rPr>
          <w:rFonts w:asciiTheme="minorHAnsi" w:hAnsiTheme="minorHAnsi" w:cstheme="minorHAnsi"/>
          <w:b/>
        </w:rPr>
        <w:t>17</w:t>
      </w:r>
      <w:r w:rsidR="00EF1103">
        <w:rPr>
          <w:rFonts w:asciiTheme="minorHAnsi" w:hAnsiTheme="minorHAnsi" w:cstheme="minorHAnsi"/>
          <w:b/>
        </w:rPr>
        <w:t>2</w:t>
      </w:r>
    </w:p>
    <w:p w:rsidR="001304BA" w:rsidRPr="0056069E" w:rsidRDefault="00EF1103" w:rsidP="00087295">
      <w:pPr>
        <w:spacing w:line="360" w:lineRule="auto"/>
        <w:jc w:val="center"/>
        <w:rPr>
          <w:rFonts w:asciiTheme="minorHAnsi" w:hAnsiTheme="minorHAnsi" w:cstheme="minorHAnsi"/>
          <w:b/>
        </w:rPr>
      </w:pPr>
      <w:r>
        <w:rPr>
          <w:rFonts w:asciiTheme="minorHAnsi" w:hAnsiTheme="minorHAnsi" w:cstheme="minorHAnsi"/>
          <w:b/>
        </w:rPr>
        <w:t>05/12</w:t>
      </w:r>
      <w:r w:rsidR="00670E51" w:rsidRPr="0056069E">
        <w:rPr>
          <w:rFonts w:asciiTheme="minorHAnsi" w:hAnsiTheme="minorHAnsi" w:cstheme="minorHAnsi"/>
          <w:b/>
        </w:rPr>
        <w:t>/2024</w:t>
      </w:r>
    </w:p>
    <w:p w:rsidR="0070082E" w:rsidRPr="0056069E" w:rsidRDefault="00AF02A5" w:rsidP="00EC4A7F">
      <w:pPr>
        <w:spacing w:line="360" w:lineRule="auto"/>
        <w:jc w:val="both"/>
        <w:rPr>
          <w:rFonts w:asciiTheme="minorHAnsi" w:hAnsiTheme="minorHAnsi" w:cstheme="minorHAnsi"/>
        </w:rPr>
      </w:pPr>
      <w:r w:rsidRPr="0056069E">
        <w:rPr>
          <w:rFonts w:asciiTheme="minorHAnsi" w:hAnsiTheme="minorHAnsi" w:cstheme="minorHAnsi"/>
        </w:rPr>
        <w:t>Ao</w:t>
      </w:r>
      <w:r w:rsidR="0056069E" w:rsidRPr="0056069E">
        <w:rPr>
          <w:rFonts w:asciiTheme="minorHAnsi" w:hAnsiTheme="minorHAnsi" w:cstheme="minorHAnsi"/>
        </w:rPr>
        <w:t>s</w:t>
      </w:r>
      <w:r w:rsidRPr="0056069E">
        <w:rPr>
          <w:rFonts w:asciiTheme="minorHAnsi" w:hAnsiTheme="minorHAnsi" w:cstheme="minorHAnsi"/>
        </w:rPr>
        <w:t xml:space="preserve"> </w:t>
      </w:r>
      <w:r w:rsidR="00EF1103">
        <w:rPr>
          <w:rFonts w:asciiTheme="minorHAnsi" w:hAnsiTheme="minorHAnsi" w:cstheme="minorHAnsi"/>
        </w:rPr>
        <w:t>cinco</w:t>
      </w:r>
      <w:r w:rsidRPr="0056069E">
        <w:rPr>
          <w:rFonts w:asciiTheme="minorHAnsi" w:hAnsiTheme="minorHAnsi" w:cstheme="minorHAnsi"/>
        </w:rPr>
        <w:t xml:space="preserve"> dia</w:t>
      </w:r>
      <w:r w:rsidR="0056069E" w:rsidRPr="0056069E">
        <w:rPr>
          <w:rFonts w:asciiTheme="minorHAnsi" w:hAnsiTheme="minorHAnsi" w:cstheme="minorHAnsi"/>
        </w:rPr>
        <w:t>s</w:t>
      </w:r>
      <w:r w:rsidRPr="0056069E">
        <w:rPr>
          <w:rFonts w:asciiTheme="minorHAnsi" w:hAnsiTheme="minorHAnsi" w:cstheme="minorHAnsi"/>
        </w:rPr>
        <w:t xml:space="preserve"> do mês de </w:t>
      </w:r>
      <w:r w:rsidR="00EF1103">
        <w:rPr>
          <w:rFonts w:asciiTheme="minorHAnsi" w:hAnsiTheme="minorHAnsi" w:cstheme="minorHAnsi"/>
        </w:rPr>
        <w:t>dez</w:t>
      </w:r>
      <w:r w:rsidR="0056069E" w:rsidRPr="0056069E">
        <w:rPr>
          <w:rFonts w:asciiTheme="minorHAnsi" w:hAnsiTheme="minorHAnsi" w:cstheme="minorHAnsi"/>
        </w:rPr>
        <w:t>embro</w:t>
      </w:r>
      <w:r w:rsidRPr="0056069E">
        <w:rPr>
          <w:rFonts w:asciiTheme="minorHAnsi" w:hAnsiTheme="minorHAnsi" w:cstheme="minorHAnsi"/>
        </w:rPr>
        <w:t xml:space="preserve"> de dois mil e </w:t>
      </w:r>
      <w:r w:rsidR="0056069E" w:rsidRPr="0056069E">
        <w:rPr>
          <w:rFonts w:asciiTheme="minorHAnsi" w:hAnsiTheme="minorHAnsi" w:cstheme="minorHAnsi"/>
        </w:rPr>
        <w:t>vinte e quatro</w:t>
      </w:r>
      <w:r w:rsidRPr="0056069E">
        <w:rPr>
          <w:rFonts w:asciiTheme="minorHAnsi" w:hAnsiTheme="minorHAnsi" w:cstheme="minorHAnsi"/>
        </w:rPr>
        <w:t xml:space="preserve">, nas dependências da Secretaria de Educação, reuniram-se os membros do Conselho Municipal de Educação, para reunião ordinária do referido conselho, sob a presidência da </w:t>
      </w:r>
      <w:r w:rsidR="0056069E" w:rsidRPr="0056069E">
        <w:rPr>
          <w:rFonts w:asciiTheme="minorHAnsi" w:hAnsiTheme="minorHAnsi" w:cstheme="minorHAnsi"/>
        </w:rPr>
        <w:t>professora</w:t>
      </w:r>
      <w:r w:rsidRPr="0056069E">
        <w:rPr>
          <w:rFonts w:asciiTheme="minorHAnsi" w:hAnsiTheme="minorHAnsi" w:cstheme="minorHAnsi"/>
        </w:rPr>
        <w:t xml:space="preserve"> </w:t>
      </w:r>
      <w:proofErr w:type="spellStart"/>
      <w:r w:rsidR="0056069E" w:rsidRPr="0056069E">
        <w:rPr>
          <w:rFonts w:asciiTheme="minorHAnsi" w:hAnsiTheme="minorHAnsi" w:cstheme="minorHAnsi"/>
        </w:rPr>
        <w:t>Elisângela</w:t>
      </w:r>
      <w:proofErr w:type="spellEnd"/>
      <w:r w:rsidR="0056069E" w:rsidRPr="0056069E">
        <w:rPr>
          <w:rFonts w:asciiTheme="minorHAnsi" w:hAnsiTheme="minorHAnsi" w:cstheme="minorHAnsi"/>
        </w:rPr>
        <w:t xml:space="preserve"> França Machado</w:t>
      </w:r>
      <w:r w:rsidRPr="0056069E">
        <w:rPr>
          <w:rFonts w:asciiTheme="minorHAnsi" w:hAnsiTheme="minorHAnsi" w:cstheme="minorHAnsi"/>
        </w:rPr>
        <w:t xml:space="preserve">, a fim de analisar a documentação enviada pela </w:t>
      </w:r>
      <w:r w:rsidR="00EF1103">
        <w:rPr>
          <w:rFonts w:asciiTheme="minorHAnsi" w:hAnsiTheme="minorHAnsi" w:cstheme="minorHAnsi"/>
        </w:rPr>
        <w:t xml:space="preserve">Secretaria de Educação, sendo: </w:t>
      </w:r>
      <w:r w:rsidR="00B86571">
        <w:rPr>
          <w:rFonts w:asciiTheme="minorHAnsi" w:hAnsiTheme="minorHAnsi" w:cstheme="minorHAnsi"/>
        </w:rPr>
        <w:t xml:space="preserve">1) Documentação referente à autorização e funcionamento da Escola de Educação Infantil Espaço Feliz; 2) Minuta de </w:t>
      </w:r>
      <w:r w:rsidR="00B86571" w:rsidRPr="00B86571">
        <w:rPr>
          <w:rFonts w:asciiTheme="minorHAnsi" w:hAnsiTheme="minorHAnsi" w:cstheme="minorHAnsi"/>
        </w:rPr>
        <w:t xml:space="preserve">Resolução que </w:t>
      </w:r>
      <w:r w:rsidR="00B86571" w:rsidRPr="00B86571">
        <w:rPr>
          <w:rFonts w:asciiTheme="minorHAnsi" w:eastAsia="Arial" w:hAnsiTheme="minorHAnsi" w:cstheme="minorHAnsi"/>
        </w:rPr>
        <w:t xml:space="preserve">estabelece normas referentes ao Plano de Desenvolvimento Individual - PDI, da rede municipal de ensino de Vargem Grande Paulista – SP; </w:t>
      </w:r>
      <w:r w:rsidR="00B86571">
        <w:rPr>
          <w:rFonts w:asciiTheme="minorHAnsi" w:eastAsia="Arial" w:hAnsiTheme="minorHAnsi" w:cstheme="minorHAnsi"/>
        </w:rPr>
        <w:t xml:space="preserve">3) Minuta de </w:t>
      </w:r>
      <w:r w:rsidR="00B86571" w:rsidRPr="00B86571">
        <w:rPr>
          <w:rFonts w:asciiTheme="minorHAnsi" w:hAnsiTheme="minorHAnsi" w:cstheme="minorHAnsi"/>
        </w:rPr>
        <w:t xml:space="preserve">Resolução que </w:t>
      </w:r>
      <w:r w:rsidR="00B86571" w:rsidRPr="00B86571">
        <w:rPr>
          <w:rFonts w:asciiTheme="minorHAnsi" w:eastAsia="Arial" w:hAnsiTheme="minorHAnsi" w:cstheme="minorHAnsi"/>
        </w:rPr>
        <w:t>estabelece normas para o funcionamento das salas de Atendimento Ed</w:t>
      </w:r>
      <w:r w:rsidR="008204B0">
        <w:rPr>
          <w:rFonts w:asciiTheme="minorHAnsi" w:eastAsia="Arial" w:hAnsiTheme="minorHAnsi" w:cstheme="minorHAnsi"/>
        </w:rPr>
        <w:t xml:space="preserve">ucacional Especializado – AEE </w:t>
      </w:r>
      <w:r w:rsidR="00B86571" w:rsidRPr="00B86571">
        <w:rPr>
          <w:rFonts w:asciiTheme="minorHAnsi" w:eastAsia="Arial" w:hAnsiTheme="minorHAnsi" w:cstheme="minorHAnsi"/>
        </w:rPr>
        <w:t>da rede municipal de ensin</w:t>
      </w:r>
      <w:r w:rsidR="00BD3B4F">
        <w:rPr>
          <w:rFonts w:asciiTheme="minorHAnsi" w:eastAsia="Arial" w:hAnsiTheme="minorHAnsi" w:cstheme="minorHAnsi"/>
        </w:rPr>
        <w:t>o de Vargem Grande Paulista – SP</w:t>
      </w:r>
      <w:r w:rsidR="00B86571" w:rsidRPr="00B86571">
        <w:rPr>
          <w:rFonts w:asciiTheme="minorHAnsi" w:eastAsia="Arial" w:hAnsiTheme="minorHAnsi" w:cstheme="minorHAnsi"/>
        </w:rPr>
        <w:t xml:space="preserve">; </w:t>
      </w:r>
      <w:r w:rsidR="00B86571">
        <w:rPr>
          <w:rFonts w:asciiTheme="minorHAnsi" w:eastAsia="Arial" w:hAnsiTheme="minorHAnsi" w:cstheme="minorHAnsi"/>
        </w:rPr>
        <w:t xml:space="preserve">4) Minuta de </w:t>
      </w:r>
      <w:r w:rsidR="00B86571" w:rsidRPr="00B86571">
        <w:rPr>
          <w:rFonts w:asciiTheme="minorHAnsi" w:hAnsiTheme="minorHAnsi" w:cstheme="minorHAnsi"/>
        </w:rPr>
        <w:t>Resolução que e</w:t>
      </w:r>
      <w:r w:rsidR="00B86571" w:rsidRPr="00B86571">
        <w:rPr>
          <w:rFonts w:asciiTheme="minorHAnsi" w:eastAsia="Arial" w:hAnsiTheme="minorHAnsi" w:cstheme="minorHAnsi"/>
        </w:rPr>
        <w:t xml:space="preserve">stabelece diretrizes referentes ao atendimento da alimentação escolar aos alunos público–alvo da educação inclusiva, com seletividade alimentar, na educação básica no âmbito da Rede Municipal de Ensino de Vargem Grande Paulista–SP; </w:t>
      </w:r>
      <w:r w:rsidR="00B86571">
        <w:rPr>
          <w:rFonts w:asciiTheme="minorHAnsi" w:eastAsia="Arial" w:hAnsiTheme="minorHAnsi" w:cstheme="minorHAnsi"/>
        </w:rPr>
        <w:t xml:space="preserve">5) Minuta de </w:t>
      </w:r>
      <w:r w:rsidR="00B86571" w:rsidRPr="00B86571">
        <w:rPr>
          <w:rFonts w:asciiTheme="minorHAnsi" w:hAnsiTheme="minorHAnsi" w:cstheme="minorHAnsi"/>
        </w:rPr>
        <w:t>Resolução que e</w:t>
      </w:r>
      <w:r w:rsidR="00B86571" w:rsidRPr="00B86571">
        <w:rPr>
          <w:rFonts w:asciiTheme="minorHAnsi" w:eastAsia="Arial" w:hAnsiTheme="minorHAnsi" w:cstheme="minorHAnsi"/>
        </w:rPr>
        <w:t xml:space="preserve">stabelece diretrizes referentes à função de </w:t>
      </w:r>
      <w:proofErr w:type="spellStart"/>
      <w:r w:rsidR="00B86571" w:rsidRPr="00B86571">
        <w:rPr>
          <w:rFonts w:asciiTheme="minorHAnsi" w:eastAsia="Arial" w:hAnsiTheme="minorHAnsi" w:cstheme="minorHAnsi"/>
        </w:rPr>
        <w:t>Cuidador</w:t>
      </w:r>
      <w:proofErr w:type="spellEnd"/>
      <w:r w:rsidR="00B86571" w:rsidRPr="00B86571">
        <w:rPr>
          <w:rFonts w:asciiTheme="minorHAnsi" w:eastAsia="Arial" w:hAnsiTheme="minorHAnsi" w:cstheme="minorHAnsi"/>
        </w:rPr>
        <w:t xml:space="preserve"> Escolar na rede municipal ensino de Vargem Grande Paulista – SP; </w:t>
      </w:r>
      <w:r w:rsidR="00B86571">
        <w:rPr>
          <w:rFonts w:asciiTheme="minorHAnsi" w:eastAsia="Arial" w:hAnsiTheme="minorHAnsi" w:cstheme="minorHAnsi"/>
        </w:rPr>
        <w:t>6) Minuta de Resolução que d</w:t>
      </w:r>
      <w:r w:rsidR="00B86571" w:rsidRPr="00B86571">
        <w:rPr>
          <w:rFonts w:asciiTheme="minorHAnsi" w:hAnsiTheme="minorHAnsi" w:cstheme="minorHAnsi"/>
        </w:rPr>
        <w:t>ispõe acerca das normas gerais atinentes ao Programa Alfabetiza +, criado a partir das necessidades pedagógicas, tendo como público-alvo os alunos do 1º e 2º ano da Rede Municipal de Ensino de Vargem Grande Paulista/SP.</w:t>
      </w:r>
      <w:r w:rsidR="00FD03DC">
        <w:rPr>
          <w:rFonts w:asciiTheme="minorHAnsi" w:hAnsiTheme="minorHAnsi" w:cstheme="minorHAnsi"/>
        </w:rPr>
        <w:t xml:space="preserve"> Os documentos foram enviados previamente a todos os conselheiros para conhecimento, cabendo hoje a discussão dos pontos de dúvida. </w:t>
      </w:r>
      <w:proofErr w:type="gramStart"/>
      <w:r w:rsidR="00BD3B4F">
        <w:rPr>
          <w:rFonts w:asciiTheme="minorHAnsi" w:hAnsiTheme="minorHAnsi" w:cstheme="minorHAnsi"/>
        </w:rPr>
        <w:t>1</w:t>
      </w:r>
      <w:proofErr w:type="gramEnd"/>
      <w:r w:rsidR="00BD3B4F">
        <w:rPr>
          <w:rFonts w:asciiTheme="minorHAnsi" w:hAnsiTheme="minorHAnsi" w:cstheme="minorHAnsi"/>
        </w:rPr>
        <w:t xml:space="preserve">) Quanto ao funcionamento da escola de Educação Infantil Espaço Feliz, a Câmara de Educação Infantil se reunirá e realizará visita à referida escola, devendo dar a devolutiva a este Conselho na próxima reunião; 2) </w:t>
      </w:r>
      <w:r w:rsidR="008204B0">
        <w:rPr>
          <w:rFonts w:asciiTheme="minorHAnsi" w:hAnsiTheme="minorHAnsi" w:cstheme="minorHAnsi"/>
        </w:rPr>
        <w:t xml:space="preserve">Normas para o </w:t>
      </w:r>
      <w:r w:rsidR="00BD3B4F">
        <w:rPr>
          <w:rFonts w:asciiTheme="minorHAnsi" w:hAnsiTheme="minorHAnsi" w:cstheme="minorHAnsi"/>
        </w:rPr>
        <w:t>PDI: foi discutido sobre documentos obrigatórios previstos em lei, obrigatoriedade de laudo, trabalho com especialistas, psicopedagogos e professores de AEE e o documento foi aprovado por unanimidade pelos conselheiros presentes; 3)</w:t>
      </w:r>
      <w:r w:rsidR="008204B0">
        <w:rPr>
          <w:rFonts w:asciiTheme="minorHAnsi" w:hAnsiTheme="minorHAnsi" w:cstheme="minorHAnsi"/>
        </w:rPr>
        <w:t xml:space="preserve"> Normas para o funcionamento do </w:t>
      </w:r>
      <w:r w:rsidR="00BD3B4F">
        <w:rPr>
          <w:rFonts w:asciiTheme="minorHAnsi" w:hAnsiTheme="minorHAnsi" w:cstheme="minorHAnsi"/>
        </w:rPr>
        <w:t xml:space="preserve">AEE: O documento foi lido e aprovado; 4) Alimentação Escolar para alunos com seletividade alimentar: Foi discutido sobre a regulamentação do procedimento e o documento foi aprovado por unanimidade pelos conselheiros presentes; 5) </w:t>
      </w:r>
      <w:r w:rsidR="008204B0">
        <w:rPr>
          <w:rFonts w:asciiTheme="minorHAnsi" w:hAnsiTheme="minorHAnsi" w:cstheme="minorHAnsi"/>
        </w:rPr>
        <w:t xml:space="preserve">Diretrizes referentes à função de </w:t>
      </w:r>
      <w:proofErr w:type="spellStart"/>
      <w:r w:rsidR="00BD3B4F">
        <w:rPr>
          <w:rFonts w:asciiTheme="minorHAnsi" w:hAnsiTheme="minorHAnsi" w:cstheme="minorHAnsi"/>
        </w:rPr>
        <w:t>Cuidador</w:t>
      </w:r>
      <w:proofErr w:type="spellEnd"/>
      <w:r w:rsidR="00BD3B4F">
        <w:rPr>
          <w:rFonts w:asciiTheme="minorHAnsi" w:hAnsiTheme="minorHAnsi" w:cstheme="minorHAnsi"/>
        </w:rPr>
        <w:t xml:space="preserve"> Escolar: O documento foi lido e </w:t>
      </w:r>
      <w:r w:rsidR="008273BF">
        <w:rPr>
          <w:rFonts w:asciiTheme="minorHAnsi" w:hAnsiTheme="minorHAnsi" w:cstheme="minorHAnsi"/>
        </w:rPr>
        <w:t xml:space="preserve">deliberado que seja incluída a formação em serviço e o prazo dos trâmites de documentação para encaminhamento do </w:t>
      </w:r>
      <w:proofErr w:type="spellStart"/>
      <w:r w:rsidR="008273BF">
        <w:rPr>
          <w:rFonts w:asciiTheme="minorHAnsi" w:hAnsiTheme="minorHAnsi" w:cstheme="minorHAnsi"/>
        </w:rPr>
        <w:t>cuidador</w:t>
      </w:r>
      <w:proofErr w:type="spellEnd"/>
      <w:r w:rsidR="008273BF">
        <w:rPr>
          <w:rFonts w:asciiTheme="minorHAnsi" w:hAnsiTheme="minorHAnsi" w:cstheme="minorHAnsi"/>
        </w:rPr>
        <w:t xml:space="preserve"> para a escola</w:t>
      </w:r>
      <w:r w:rsidR="008204B0">
        <w:rPr>
          <w:rFonts w:asciiTheme="minorHAnsi" w:hAnsiTheme="minorHAnsi" w:cstheme="minorHAnsi"/>
        </w:rPr>
        <w:t>; 6) Normas Gerais para o Programa Alfabetiza</w:t>
      </w:r>
      <w:r w:rsidR="00BD3B4F">
        <w:rPr>
          <w:rFonts w:asciiTheme="minorHAnsi" w:hAnsiTheme="minorHAnsi" w:cstheme="minorHAnsi"/>
        </w:rPr>
        <w:t>+ 1º e 2º ano; solicitado que seja acrescentada a periodicidade do material</w:t>
      </w:r>
      <w:r w:rsidR="008204B0">
        <w:rPr>
          <w:rFonts w:asciiTheme="minorHAnsi" w:hAnsiTheme="minorHAnsi" w:cstheme="minorHAnsi"/>
        </w:rPr>
        <w:t xml:space="preserve">. O Conselho Municipal de Educação propôs as alterações necessárias nos documentos citados; após essas alterações, deverão ser lidos e analisados novamente na próxima reunião, previamente agendada para 11 de dezembro às 9 horas. </w:t>
      </w:r>
      <w:r w:rsidRPr="0056069E">
        <w:rPr>
          <w:rFonts w:asciiTheme="minorHAnsi" w:hAnsiTheme="minorHAnsi" w:cstheme="minorHAnsi"/>
        </w:rPr>
        <w:t xml:space="preserve">Nada mais havendo, encerramos a reunião, lavrando </w:t>
      </w:r>
      <w:proofErr w:type="gramStart"/>
      <w:r w:rsidRPr="0056069E">
        <w:rPr>
          <w:rFonts w:asciiTheme="minorHAnsi" w:hAnsiTheme="minorHAnsi" w:cstheme="minorHAnsi"/>
        </w:rPr>
        <w:t>a presente</w:t>
      </w:r>
      <w:proofErr w:type="gramEnd"/>
      <w:r w:rsidRPr="0056069E">
        <w:rPr>
          <w:rFonts w:asciiTheme="minorHAnsi" w:hAnsiTheme="minorHAnsi" w:cstheme="minorHAnsi"/>
        </w:rPr>
        <w:t xml:space="preserve"> ata que será assinada por todos os presentes, em lista de presença anexa.</w:t>
      </w:r>
      <w:r w:rsidR="0070082E" w:rsidRPr="0056069E">
        <w:rPr>
          <w:rFonts w:asciiTheme="minorHAnsi" w:hAnsiTheme="minorHAnsi" w:cstheme="minorHAnsi"/>
          <w:sz w:val="22"/>
          <w:szCs w:val="22"/>
        </w:rPr>
        <w:t xml:space="preserve"> </w:t>
      </w:r>
    </w:p>
    <w:sectPr w:rsidR="0070082E" w:rsidRPr="0056069E" w:rsidSect="00FD03DC">
      <w:headerReference w:type="default" r:id="rId7"/>
      <w:pgSz w:w="11906" w:h="16838"/>
      <w:pgMar w:top="1529" w:right="566"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B4F" w:rsidRDefault="00BD3B4F" w:rsidP="00433FE5">
      <w:r>
        <w:separator/>
      </w:r>
    </w:p>
  </w:endnote>
  <w:endnote w:type="continuationSeparator" w:id="1">
    <w:p w:rsidR="00BD3B4F" w:rsidRDefault="00BD3B4F" w:rsidP="00433F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B4F" w:rsidRDefault="00BD3B4F" w:rsidP="00433FE5">
      <w:r>
        <w:separator/>
      </w:r>
    </w:p>
  </w:footnote>
  <w:footnote w:type="continuationSeparator" w:id="1">
    <w:p w:rsidR="00BD3B4F" w:rsidRDefault="00BD3B4F" w:rsidP="00433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4F" w:rsidRDefault="00BD3B4F">
    <w:pPr>
      <w:pStyle w:val="Cabealho"/>
    </w:pPr>
    <w:r>
      <w:rPr>
        <w:noProof/>
      </w:rPr>
      <w:drawing>
        <wp:anchor distT="0" distB="0" distL="114300" distR="114300" simplePos="0" relativeHeight="251658240" behindDoc="1" locked="0" layoutInCell="1" allowOverlap="1">
          <wp:simplePos x="0" y="0"/>
          <wp:positionH relativeFrom="column">
            <wp:posOffset>-314960</wp:posOffset>
          </wp:positionH>
          <wp:positionV relativeFrom="paragraph">
            <wp:posOffset>-374015</wp:posOffset>
          </wp:positionV>
          <wp:extent cx="6677025" cy="828675"/>
          <wp:effectExtent l="19050" t="0" r="9525" b="0"/>
          <wp:wrapNone/>
          <wp:docPr id="1" name="Imagem 0" descr="Conselho Municipal de Educaç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onselho Municipal de Educação.jpg"/>
                  <pic:cNvPicPr>
                    <a:picLocks noChangeAspect="1" noChangeArrowheads="1"/>
                  </pic:cNvPicPr>
                </pic:nvPicPr>
                <pic:blipFill>
                  <a:blip r:embed="rId1"/>
                  <a:srcRect l="2542" t="13971" r="2795" b="14659"/>
                  <a:stretch>
                    <a:fillRect/>
                  </a:stretch>
                </pic:blipFill>
                <pic:spPr bwMode="auto">
                  <a:xfrm>
                    <a:off x="0" y="0"/>
                    <a:ext cx="6677025" cy="8286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4322B"/>
    <w:multiLevelType w:val="hybridMultilevel"/>
    <w:tmpl w:val="9468D89A"/>
    <w:lvl w:ilvl="0" w:tplc="4A76EBC4">
      <w:start w:val="1"/>
      <w:numFmt w:val="bullet"/>
      <w:lvlText w:val=""/>
      <w:lvlJc w:val="left"/>
      <w:pPr>
        <w:tabs>
          <w:tab w:val="num" w:pos="720"/>
        </w:tabs>
        <w:ind w:left="720" w:hanging="360"/>
      </w:pPr>
      <w:rPr>
        <w:rFonts w:ascii="Wingdings" w:hAnsi="Wingdings" w:hint="default"/>
      </w:rPr>
    </w:lvl>
    <w:lvl w:ilvl="1" w:tplc="58868964" w:tentative="1">
      <w:start w:val="1"/>
      <w:numFmt w:val="bullet"/>
      <w:lvlText w:val=""/>
      <w:lvlJc w:val="left"/>
      <w:pPr>
        <w:tabs>
          <w:tab w:val="num" w:pos="1440"/>
        </w:tabs>
        <w:ind w:left="1440" w:hanging="360"/>
      </w:pPr>
      <w:rPr>
        <w:rFonts w:ascii="Wingdings" w:hAnsi="Wingdings" w:hint="default"/>
      </w:rPr>
    </w:lvl>
    <w:lvl w:ilvl="2" w:tplc="2416C140" w:tentative="1">
      <w:start w:val="1"/>
      <w:numFmt w:val="bullet"/>
      <w:lvlText w:val=""/>
      <w:lvlJc w:val="left"/>
      <w:pPr>
        <w:tabs>
          <w:tab w:val="num" w:pos="2160"/>
        </w:tabs>
        <w:ind w:left="2160" w:hanging="360"/>
      </w:pPr>
      <w:rPr>
        <w:rFonts w:ascii="Wingdings" w:hAnsi="Wingdings" w:hint="default"/>
      </w:rPr>
    </w:lvl>
    <w:lvl w:ilvl="3" w:tplc="355C7C28" w:tentative="1">
      <w:start w:val="1"/>
      <w:numFmt w:val="bullet"/>
      <w:lvlText w:val=""/>
      <w:lvlJc w:val="left"/>
      <w:pPr>
        <w:tabs>
          <w:tab w:val="num" w:pos="2880"/>
        </w:tabs>
        <w:ind w:left="2880" w:hanging="360"/>
      </w:pPr>
      <w:rPr>
        <w:rFonts w:ascii="Wingdings" w:hAnsi="Wingdings" w:hint="default"/>
      </w:rPr>
    </w:lvl>
    <w:lvl w:ilvl="4" w:tplc="8304945E" w:tentative="1">
      <w:start w:val="1"/>
      <w:numFmt w:val="bullet"/>
      <w:lvlText w:val=""/>
      <w:lvlJc w:val="left"/>
      <w:pPr>
        <w:tabs>
          <w:tab w:val="num" w:pos="3600"/>
        </w:tabs>
        <w:ind w:left="3600" w:hanging="360"/>
      </w:pPr>
      <w:rPr>
        <w:rFonts w:ascii="Wingdings" w:hAnsi="Wingdings" w:hint="default"/>
      </w:rPr>
    </w:lvl>
    <w:lvl w:ilvl="5" w:tplc="7D92B350" w:tentative="1">
      <w:start w:val="1"/>
      <w:numFmt w:val="bullet"/>
      <w:lvlText w:val=""/>
      <w:lvlJc w:val="left"/>
      <w:pPr>
        <w:tabs>
          <w:tab w:val="num" w:pos="4320"/>
        </w:tabs>
        <w:ind w:left="4320" w:hanging="360"/>
      </w:pPr>
      <w:rPr>
        <w:rFonts w:ascii="Wingdings" w:hAnsi="Wingdings" w:hint="default"/>
      </w:rPr>
    </w:lvl>
    <w:lvl w:ilvl="6" w:tplc="85AA58B4" w:tentative="1">
      <w:start w:val="1"/>
      <w:numFmt w:val="bullet"/>
      <w:lvlText w:val=""/>
      <w:lvlJc w:val="left"/>
      <w:pPr>
        <w:tabs>
          <w:tab w:val="num" w:pos="5040"/>
        </w:tabs>
        <w:ind w:left="5040" w:hanging="360"/>
      </w:pPr>
      <w:rPr>
        <w:rFonts w:ascii="Wingdings" w:hAnsi="Wingdings" w:hint="default"/>
      </w:rPr>
    </w:lvl>
    <w:lvl w:ilvl="7" w:tplc="607E1D68" w:tentative="1">
      <w:start w:val="1"/>
      <w:numFmt w:val="bullet"/>
      <w:lvlText w:val=""/>
      <w:lvlJc w:val="left"/>
      <w:pPr>
        <w:tabs>
          <w:tab w:val="num" w:pos="5760"/>
        </w:tabs>
        <w:ind w:left="5760" w:hanging="360"/>
      </w:pPr>
      <w:rPr>
        <w:rFonts w:ascii="Wingdings" w:hAnsi="Wingdings" w:hint="default"/>
      </w:rPr>
    </w:lvl>
    <w:lvl w:ilvl="8" w:tplc="90DA5DF8" w:tentative="1">
      <w:start w:val="1"/>
      <w:numFmt w:val="bullet"/>
      <w:lvlText w:val=""/>
      <w:lvlJc w:val="left"/>
      <w:pPr>
        <w:tabs>
          <w:tab w:val="num" w:pos="6480"/>
        </w:tabs>
        <w:ind w:left="6480" w:hanging="360"/>
      </w:pPr>
      <w:rPr>
        <w:rFonts w:ascii="Wingdings" w:hAnsi="Wingdings" w:hint="default"/>
      </w:rPr>
    </w:lvl>
  </w:abstractNum>
  <w:abstractNum w:abstractNumId="1">
    <w:nsid w:val="44152668"/>
    <w:multiLevelType w:val="hybridMultilevel"/>
    <w:tmpl w:val="3B383D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50177"/>
  </w:hdrShapeDefaults>
  <w:footnotePr>
    <w:footnote w:id="0"/>
    <w:footnote w:id="1"/>
  </w:footnotePr>
  <w:endnotePr>
    <w:endnote w:id="0"/>
    <w:endnote w:id="1"/>
  </w:endnotePr>
  <w:compat/>
  <w:rsids>
    <w:rsidRoot w:val="0052199E"/>
    <w:rsid w:val="00004589"/>
    <w:rsid w:val="000152D9"/>
    <w:rsid w:val="000257B8"/>
    <w:rsid w:val="00025BE9"/>
    <w:rsid w:val="000352FB"/>
    <w:rsid w:val="00046B26"/>
    <w:rsid w:val="00052EF9"/>
    <w:rsid w:val="00054AF1"/>
    <w:rsid w:val="00055696"/>
    <w:rsid w:val="0005596E"/>
    <w:rsid w:val="000771C8"/>
    <w:rsid w:val="00087295"/>
    <w:rsid w:val="00087563"/>
    <w:rsid w:val="000951A5"/>
    <w:rsid w:val="00095B8B"/>
    <w:rsid w:val="000A5ABB"/>
    <w:rsid w:val="000B1A18"/>
    <w:rsid w:val="000B7036"/>
    <w:rsid w:val="000C1336"/>
    <w:rsid w:val="000C4C3B"/>
    <w:rsid w:val="000C75FF"/>
    <w:rsid w:val="000E1864"/>
    <w:rsid w:val="000E4C49"/>
    <w:rsid w:val="000E5654"/>
    <w:rsid w:val="000E59C6"/>
    <w:rsid w:val="000F03B1"/>
    <w:rsid w:val="000F6167"/>
    <w:rsid w:val="0010598C"/>
    <w:rsid w:val="001101AF"/>
    <w:rsid w:val="001164C6"/>
    <w:rsid w:val="001304BA"/>
    <w:rsid w:val="0013202C"/>
    <w:rsid w:val="001355FB"/>
    <w:rsid w:val="00147934"/>
    <w:rsid w:val="00154A17"/>
    <w:rsid w:val="00155466"/>
    <w:rsid w:val="00157C24"/>
    <w:rsid w:val="001609FB"/>
    <w:rsid w:val="00173940"/>
    <w:rsid w:val="00181B01"/>
    <w:rsid w:val="00184085"/>
    <w:rsid w:val="001939D8"/>
    <w:rsid w:val="00196FF2"/>
    <w:rsid w:val="001A616B"/>
    <w:rsid w:val="001B67B7"/>
    <w:rsid w:val="001B6B2D"/>
    <w:rsid w:val="001B746F"/>
    <w:rsid w:val="001C1A11"/>
    <w:rsid w:val="001C39FA"/>
    <w:rsid w:val="001C5919"/>
    <w:rsid w:val="001D1501"/>
    <w:rsid w:val="001D6E2C"/>
    <w:rsid w:val="001E0AA5"/>
    <w:rsid w:val="001E6DA7"/>
    <w:rsid w:val="001E7B8F"/>
    <w:rsid w:val="001F35FD"/>
    <w:rsid w:val="001F446F"/>
    <w:rsid w:val="0020285B"/>
    <w:rsid w:val="002033D6"/>
    <w:rsid w:val="002071AD"/>
    <w:rsid w:val="00207D03"/>
    <w:rsid w:val="00210F01"/>
    <w:rsid w:val="002229E7"/>
    <w:rsid w:val="00225222"/>
    <w:rsid w:val="00226D56"/>
    <w:rsid w:val="002329E9"/>
    <w:rsid w:val="00235CD1"/>
    <w:rsid w:val="00242EBE"/>
    <w:rsid w:val="002479C7"/>
    <w:rsid w:val="002512D2"/>
    <w:rsid w:val="00252B3D"/>
    <w:rsid w:val="002569F8"/>
    <w:rsid w:val="00265DC3"/>
    <w:rsid w:val="0027074B"/>
    <w:rsid w:val="00272BA9"/>
    <w:rsid w:val="00275663"/>
    <w:rsid w:val="00290C63"/>
    <w:rsid w:val="00295359"/>
    <w:rsid w:val="00297E10"/>
    <w:rsid w:val="002B0B1F"/>
    <w:rsid w:val="002B3B72"/>
    <w:rsid w:val="002B4B2C"/>
    <w:rsid w:val="002B6084"/>
    <w:rsid w:val="002C5623"/>
    <w:rsid w:val="002D0D2F"/>
    <w:rsid w:val="002E35A3"/>
    <w:rsid w:val="002E782F"/>
    <w:rsid w:val="002F5829"/>
    <w:rsid w:val="0030123F"/>
    <w:rsid w:val="00311D14"/>
    <w:rsid w:val="00314D7C"/>
    <w:rsid w:val="003161F3"/>
    <w:rsid w:val="00316B56"/>
    <w:rsid w:val="0031741A"/>
    <w:rsid w:val="00324158"/>
    <w:rsid w:val="00332FEA"/>
    <w:rsid w:val="00335737"/>
    <w:rsid w:val="00346D3E"/>
    <w:rsid w:val="003552B4"/>
    <w:rsid w:val="00357352"/>
    <w:rsid w:val="00357CBF"/>
    <w:rsid w:val="00360923"/>
    <w:rsid w:val="00365B12"/>
    <w:rsid w:val="0037451A"/>
    <w:rsid w:val="003749F8"/>
    <w:rsid w:val="00376129"/>
    <w:rsid w:val="0038308E"/>
    <w:rsid w:val="003930C7"/>
    <w:rsid w:val="003A2B7E"/>
    <w:rsid w:val="003A59EB"/>
    <w:rsid w:val="003B0268"/>
    <w:rsid w:val="003B6133"/>
    <w:rsid w:val="003B6C92"/>
    <w:rsid w:val="003C16D7"/>
    <w:rsid w:val="003C7755"/>
    <w:rsid w:val="003D2D3E"/>
    <w:rsid w:val="003D4F0C"/>
    <w:rsid w:val="003D5321"/>
    <w:rsid w:val="003D6C33"/>
    <w:rsid w:val="003D78D3"/>
    <w:rsid w:val="00400862"/>
    <w:rsid w:val="0040329D"/>
    <w:rsid w:val="00404D20"/>
    <w:rsid w:val="00412EB2"/>
    <w:rsid w:val="00415F5B"/>
    <w:rsid w:val="00417795"/>
    <w:rsid w:val="004224AA"/>
    <w:rsid w:val="00433FE5"/>
    <w:rsid w:val="00446BD4"/>
    <w:rsid w:val="00450D39"/>
    <w:rsid w:val="004555ED"/>
    <w:rsid w:val="00463101"/>
    <w:rsid w:val="00467ACF"/>
    <w:rsid w:val="004703E0"/>
    <w:rsid w:val="004716DF"/>
    <w:rsid w:val="00474605"/>
    <w:rsid w:val="00481D92"/>
    <w:rsid w:val="00483B5B"/>
    <w:rsid w:val="0048641B"/>
    <w:rsid w:val="004876D0"/>
    <w:rsid w:val="00491618"/>
    <w:rsid w:val="004925FF"/>
    <w:rsid w:val="004A0429"/>
    <w:rsid w:val="004A4A7B"/>
    <w:rsid w:val="004B017A"/>
    <w:rsid w:val="004B651F"/>
    <w:rsid w:val="004D1EB8"/>
    <w:rsid w:val="004D3DE6"/>
    <w:rsid w:val="004D6E3E"/>
    <w:rsid w:val="004D6E9E"/>
    <w:rsid w:val="004E2893"/>
    <w:rsid w:val="004E5B0B"/>
    <w:rsid w:val="004F002F"/>
    <w:rsid w:val="004F2C56"/>
    <w:rsid w:val="004F6DAC"/>
    <w:rsid w:val="0050375A"/>
    <w:rsid w:val="00504DF0"/>
    <w:rsid w:val="0051056E"/>
    <w:rsid w:val="00515FCC"/>
    <w:rsid w:val="00517A52"/>
    <w:rsid w:val="0052199E"/>
    <w:rsid w:val="005224A4"/>
    <w:rsid w:val="00525233"/>
    <w:rsid w:val="00532382"/>
    <w:rsid w:val="00541F35"/>
    <w:rsid w:val="00545C06"/>
    <w:rsid w:val="0054752D"/>
    <w:rsid w:val="0055675F"/>
    <w:rsid w:val="0056069E"/>
    <w:rsid w:val="005646A1"/>
    <w:rsid w:val="00566114"/>
    <w:rsid w:val="00566454"/>
    <w:rsid w:val="00570C5A"/>
    <w:rsid w:val="00583635"/>
    <w:rsid w:val="00586118"/>
    <w:rsid w:val="00594D21"/>
    <w:rsid w:val="005A3173"/>
    <w:rsid w:val="005A55C7"/>
    <w:rsid w:val="005A6148"/>
    <w:rsid w:val="005B669C"/>
    <w:rsid w:val="005B6D09"/>
    <w:rsid w:val="005B6D64"/>
    <w:rsid w:val="005C283A"/>
    <w:rsid w:val="005D0437"/>
    <w:rsid w:val="005D1AC7"/>
    <w:rsid w:val="005D333C"/>
    <w:rsid w:val="005E34F7"/>
    <w:rsid w:val="005F0A04"/>
    <w:rsid w:val="005F388B"/>
    <w:rsid w:val="005F6749"/>
    <w:rsid w:val="00616074"/>
    <w:rsid w:val="00617729"/>
    <w:rsid w:val="0062096C"/>
    <w:rsid w:val="006250D4"/>
    <w:rsid w:val="006318C3"/>
    <w:rsid w:val="0063688D"/>
    <w:rsid w:val="00641ADB"/>
    <w:rsid w:val="006443EA"/>
    <w:rsid w:val="006520B6"/>
    <w:rsid w:val="006573B8"/>
    <w:rsid w:val="00657464"/>
    <w:rsid w:val="006702CA"/>
    <w:rsid w:val="00670E51"/>
    <w:rsid w:val="006714D8"/>
    <w:rsid w:val="006774FB"/>
    <w:rsid w:val="00683E0B"/>
    <w:rsid w:val="0068509C"/>
    <w:rsid w:val="006870F9"/>
    <w:rsid w:val="0068711A"/>
    <w:rsid w:val="00691DA8"/>
    <w:rsid w:val="0069229C"/>
    <w:rsid w:val="006938A4"/>
    <w:rsid w:val="006A1BE3"/>
    <w:rsid w:val="006A32D9"/>
    <w:rsid w:val="006A450B"/>
    <w:rsid w:val="006A4796"/>
    <w:rsid w:val="006A50E8"/>
    <w:rsid w:val="006B0534"/>
    <w:rsid w:val="006B0B6D"/>
    <w:rsid w:val="006B3DAC"/>
    <w:rsid w:val="006C1B23"/>
    <w:rsid w:val="006D6C9D"/>
    <w:rsid w:val="006F2E35"/>
    <w:rsid w:val="006F585A"/>
    <w:rsid w:val="006F6556"/>
    <w:rsid w:val="0070082E"/>
    <w:rsid w:val="007010CF"/>
    <w:rsid w:val="007015D3"/>
    <w:rsid w:val="00714561"/>
    <w:rsid w:val="00731B99"/>
    <w:rsid w:val="00734E2F"/>
    <w:rsid w:val="007361F2"/>
    <w:rsid w:val="007367ED"/>
    <w:rsid w:val="00740B11"/>
    <w:rsid w:val="00745305"/>
    <w:rsid w:val="007454D2"/>
    <w:rsid w:val="00747004"/>
    <w:rsid w:val="007470B0"/>
    <w:rsid w:val="00763B34"/>
    <w:rsid w:val="00766D7A"/>
    <w:rsid w:val="007670D4"/>
    <w:rsid w:val="007755DE"/>
    <w:rsid w:val="00786AC7"/>
    <w:rsid w:val="0078759E"/>
    <w:rsid w:val="00790624"/>
    <w:rsid w:val="007A342F"/>
    <w:rsid w:val="007A4871"/>
    <w:rsid w:val="007A6DEA"/>
    <w:rsid w:val="007B0EA7"/>
    <w:rsid w:val="007B1AAC"/>
    <w:rsid w:val="007B46DB"/>
    <w:rsid w:val="007B72F0"/>
    <w:rsid w:val="007C4F51"/>
    <w:rsid w:val="007C6203"/>
    <w:rsid w:val="007D7C1E"/>
    <w:rsid w:val="007E057B"/>
    <w:rsid w:val="007F7680"/>
    <w:rsid w:val="008005E0"/>
    <w:rsid w:val="0080695B"/>
    <w:rsid w:val="00814809"/>
    <w:rsid w:val="008167EE"/>
    <w:rsid w:val="0081773A"/>
    <w:rsid w:val="008204B0"/>
    <w:rsid w:val="00821BD0"/>
    <w:rsid w:val="0082679E"/>
    <w:rsid w:val="008273BF"/>
    <w:rsid w:val="00834C9E"/>
    <w:rsid w:val="008403B3"/>
    <w:rsid w:val="00842A60"/>
    <w:rsid w:val="008754A2"/>
    <w:rsid w:val="00877DB7"/>
    <w:rsid w:val="00880E61"/>
    <w:rsid w:val="00881EDB"/>
    <w:rsid w:val="008870A8"/>
    <w:rsid w:val="00895FA0"/>
    <w:rsid w:val="008A245C"/>
    <w:rsid w:val="008A5308"/>
    <w:rsid w:val="008B16E8"/>
    <w:rsid w:val="008B33B5"/>
    <w:rsid w:val="008B5135"/>
    <w:rsid w:val="008B711B"/>
    <w:rsid w:val="008B7750"/>
    <w:rsid w:val="008C2CD6"/>
    <w:rsid w:val="008C68A2"/>
    <w:rsid w:val="008E0231"/>
    <w:rsid w:val="008E492C"/>
    <w:rsid w:val="008F1D05"/>
    <w:rsid w:val="008F622C"/>
    <w:rsid w:val="008F653C"/>
    <w:rsid w:val="0090293F"/>
    <w:rsid w:val="00902BD9"/>
    <w:rsid w:val="00921518"/>
    <w:rsid w:val="00923F3B"/>
    <w:rsid w:val="0092548E"/>
    <w:rsid w:val="00926272"/>
    <w:rsid w:val="0092630E"/>
    <w:rsid w:val="009331AF"/>
    <w:rsid w:val="00933EF1"/>
    <w:rsid w:val="009361F5"/>
    <w:rsid w:val="00940113"/>
    <w:rsid w:val="009432A2"/>
    <w:rsid w:val="00944894"/>
    <w:rsid w:val="009476F4"/>
    <w:rsid w:val="0095060A"/>
    <w:rsid w:val="0095070F"/>
    <w:rsid w:val="0095282C"/>
    <w:rsid w:val="00956546"/>
    <w:rsid w:val="00957D3A"/>
    <w:rsid w:val="00960AFA"/>
    <w:rsid w:val="00962BDF"/>
    <w:rsid w:val="00973D12"/>
    <w:rsid w:val="009740B8"/>
    <w:rsid w:val="00974CED"/>
    <w:rsid w:val="009826C3"/>
    <w:rsid w:val="0098412B"/>
    <w:rsid w:val="00984C71"/>
    <w:rsid w:val="009921E6"/>
    <w:rsid w:val="0099321E"/>
    <w:rsid w:val="0099587A"/>
    <w:rsid w:val="009A2F1A"/>
    <w:rsid w:val="009B448A"/>
    <w:rsid w:val="009B6E9A"/>
    <w:rsid w:val="009C76DE"/>
    <w:rsid w:val="009D1294"/>
    <w:rsid w:val="009D3BE8"/>
    <w:rsid w:val="009D4F6E"/>
    <w:rsid w:val="009D68B3"/>
    <w:rsid w:val="009E1241"/>
    <w:rsid w:val="009E2E3F"/>
    <w:rsid w:val="009E4DBF"/>
    <w:rsid w:val="009F3113"/>
    <w:rsid w:val="00A04B56"/>
    <w:rsid w:val="00A11C66"/>
    <w:rsid w:val="00A14BFD"/>
    <w:rsid w:val="00A157B3"/>
    <w:rsid w:val="00A20DD4"/>
    <w:rsid w:val="00A22952"/>
    <w:rsid w:val="00A23E89"/>
    <w:rsid w:val="00A27D70"/>
    <w:rsid w:val="00A27E7B"/>
    <w:rsid w:val="00A32123"/>
    <w:rsid w:val="00A33AC4"/>
    <w:rsid w:val="00A34B57"/>
    <w:rsid w:val="00A3539A"/>
    <w:rsid w:val="00A41021"/>
    <w:rsid w:val="00A44E27"/>
    <w:rsid w:val="00A4532B"/>
    <w:rsid w:val="00A46127"/>
    <w:rsid w:val="00A469D1"/>
    <w:rsid w:val="00A50D12"/>
    <w:rsid w:val="00A60E4B"/>
    <w:rsid w:val="00A61E7F"/>
    <w:rsid w:val="00A62204"/>
    <w:rsid w:val="00A632A5"/>
    <w:rsid w:val="00A64445"/>
    <w:rsid w:val="00A64B85"/>
    <w:rsid w:val="00A64F46"/>
    <w:rsid w:val="00A70499"/>
    <w:rsid w:val="00A7073F"/>
    <w:rsid w:val="00A722F3"/>
    <w:rsid w:val="00A73AEA"/>
    <w:rsid w:val="00A84A55"/>
    <w:rsid w:val="00A876E1"/>
    <w:rsid w:val="00A915FE"/>
    <w:rsid w:val="00A92010"/>
    <w:rsid w:val="00A92978"/>
    <w:rsid w:val="00AA454A"/>
    <w:rsid w:val="00AA4C35"/>
    <w:rsid w:val="00AB5CF3"/>
    <w:rsid w:val="00AC6297"/>
    <w:rsid w:val="00AC68AA"/>
    <w:rsid w:val="00AC7F3A"/>
    <w:rsid w:val="00AE014E"/>
    <w:rsid w:val="00AF02A5"/>
    <w:rsid w:val="00AF0EA8"/>
    <w:rsid w:val="00B05365"/>
    <w:rsid w:val="00B1408C"/>
    <w:rsid w:val="00B20D6F"/>
    <w:rsid w:val="00B23DC9"/>
    <w:rsid w:val="00B2406F"/>
    <w:rsid w:val="00B24A24"/>
    <w:rsid w:val="00B25E3F"/>
    <w:rsid w:val="00B32607"/>
    <w:rsid w:val="00B33B0A"/>
    <w:rsid w:val="00B34085"/>
    <w:rsid w:val="00B36DE4"/>
    <w:rsid w:val="00B40A53"/>
    <w:rsid w:val="00B419F0"/>
    <w:rsid w:val="00B44C72"/>
    <w:rsid w:val="00B505AB"/>
    <w:rsid w:val="00B53F4C"/>
    <w:rsid w:val="00B572E7"/>
    <w:rsid w:val="00B620FF"/>
    <w:rsid w:val="00B65A54"/>
    <w:rsid w:val="00B71661"/>
    <w:rsid w:val="00B7172C"/>
    <w:rsid w:val="00B72A9A"/>
    <w:rsid w:val="00B82F85"/>
    <w:rsid w:val="00B86571"/>
    <w:rsid w:val="00B87185"/>
    <w:rsid w:val="00B8769C"/>
    <w:rsid w:val="00B96899"/>
    <w:rsid w:val="00B978FB"/>
    <w:rsid w:val="00BA3BC9"/>
    <w:rsid w:val="00BB3E9F"/>
    <w:rsid w:val="00BB47F7"/>
    <w:rsid w:val="00BC2B3F"/>
    <w:rsid w:val="00BC331C"/>
    <w:rsid w:val="00BD32AE"/>
    <w:rsid w:val="00BD3B4F"/>
    <w:rsid w:val="00BE07D4"/>
    <w:rsid w:val="00BE52D9"/>
    <w:rsid w:val="00BE5896"/>
    <w:rsid w:val="00BF08AE"/>
    <w:rsid w:val="00BF1E3B"/>
    <w:rsid w:val="00BF5227"/>
    <w:rsid w:val="00C072BD"/>
    <w:rsid w:val="00C1309A"/>
    <w:rsid w:val="00C13772"/>
    <w:rsid w:val="00C16056"/>
    <w:rsid w:val="00C16A62"/>
    <w:rsid w:val="00C26128"/>
    <w:rsid w:val="00C343DD"/>
    <w:rsid w:val="00C54B0D"/>
    <w:rsid w:val="00C54CAD"/>
    <w:rsid w:val="00C60A88"/>
    <w:rsid w:val="00C65A35"/>
    <w:rsid w:val="00C6650C"/>
    <w:rsid w:val="00C72D2C"/>
    <w:rsid w:val="00C734F1"/>
    <w:rsid w:val="00C742BD"/>
    <w:rsid w:val="00C74EA0"/>
    <w:rsid w:val="00C7613B"/>
    <w:rsid w:val="00C80A8E"/>
    <w:rsid w:val="00C860A4"/>
    <w:rsid w:val="00C86CF1"/>
    <w:rsid w:val="00C913A6"/>
    <w:rsid w:val="00C9679F"/>
    <w:rsid w:val="00CA2B93"/>
    <w:rsid w:val="00CC2846"/>
    <w:rsid w:val="00CC2E6E"/>
    <w:rsid w:val="00CC4488"/>
    <w:rsid w:val="00CC65E9"/>
    <w:rsid w:val="00CC7359"/>
    <w:rsid w:val="00CD012B"/>
    <w:rsid w:val="00CD2076"/>
    <w:rsid w:val="00CD3F7D"/>
    <w:rsid w:val="00CE08D6"/>
    <w:rsid w:val="00CE0EAD"/>
    <w:rsid w:val="00CE4D4E"/>
    <w:rsid w:val="00D030E1"/>
    <w:rsid w:val="00D051CF"/>
    <w:rsid w:val="00D05CE2"/>
    <w:rsid w:val="00D13A3C"/>
    <w:rsid w:val="00D216B6"/>
    <w:rsid w:val="00D245D5"/>
    <w:rsid w:val="00D27404"/>
    <w:rsid w:val="00D2762E"/>
    <w:rsid w:val="00D33ECD"/>
    <w:rsid w:val="00D35EF5"/>
    <w:rsid w:val="00D44B68"/>
    <w:rsid w:val="00D44ED9"/>
    <w:rsid w:val="00D506D9"/>
    <w:rsid w:val="00D50926"/>
    <w:rsid w:val="00D510F0"/>
    <w:rsid w:val="00D63604"/>
    <w:rsid w:val="00D674B8"/>
    <w:rsid w:val="00D71642"/>
    <w:rsid w:val="00D75EBA"/>
    <w:rsid w:val="00D76DB9"/>
    <w:rsid w:val="00D818E4"/>
    <w:rsid w:val="00D841C3"/>
    <w:rsid w:val="00D86FC9"/>
    <w:rsid w:val="00D96AD9"/>
    <w:rsid w:val="00D96C92"/>
    <w:rsid w:val="00DB4D23"/>
    <w:rsid w:val="00DB750A"/>
    <w:rsid w:val="00DC3E8E"/>
    <w:rsid w:val="00DC7348"/>
    <w:rsid w:val="00DD1AC0"/>
    <w:rsid w:val="00DD4A0F"/>
    <w:rsid w:val="00DD59BE"/>
    <w:rsid w:val="00DD6265"/>
    <w:rsid w:val="00DD6C89"/>
    <w:rsid w:val="00DF0AE4"/>
    <w:rsid w:val="00DF4722"/>
    <w:rsid w:val="00DF4833"/>
    <w:rsid w:val="00DF5358"/>
    <w:rsid w:val="00DF663A"/>
    <w:rsid w:val="00DF68EF"/>
    <w:rsid w:val="00E14A2A"/>
    <w:rsid w:val="00E317C9"/>
    <w:rsid w:val="00E4516D"/>
    <w:rsid w:val="00E55EC1"/>
    <w:rsid w:val="00E56E5C"/>
    <w:rsid w:val="00E56F43"/>
    <w:rsid w:val="00E611A2"/>
    <w:rsid w:val="00E75EAC"/>
    <w:rsid w:val="00E83E27"/>
    <w:rsid w:val="00E84D40"/>
    <w:rsid w:val="00E90E7B"/>
    <w:rsid w:val="00E94597"/>
    <w:rsid w:val="00EA5CAD"/>
    <w:rsid w:val="00EC0362"/>
    <w:rsid w:val="00EC4A7F"/>
    <w:rsid w:val="00EC4DCA"/>
    <w:rsid w:val="00EC641C"/>
    <w:rsid w:val="00ED002C"/>
    <w:rsid w:val="00ED3D31"/>
    <w:rsid w:val="00EE1DC4"/>
    <w:rsid w:val="00EE45EA"/>
    <w:rsid w:val="00EE5D76"/>
    <w:rsid w:val="00EF1103"/>
    <w:rsid w:val="00EF241D"/>
    <w:rsid w:val="00EF3F49"/>
    <w:rsid w:val="00EF78A7"/>
    <w:rsid w:val="00F031B6"/>
    <w:rsid w:val="00F036AD"/>
    <w:rsid w:val="00F107F0"/>
    <w:rsid w:val="00F11FD2"/>
    <w:rsid w:val="00F17951"/>
    <w:rsid w:val="00F20BEA"/>
    <w:rsid w:val="00F212DE"/>
    <w:rsid w:val="00F215AC"/>
    <w:rsid w:val="00F2176F"/>
    <w:rsid w:val="00F325C7"/>
    <w:rsid w:val="00F34A2F"/>
    <w:rsid w:val="00F363D3"/>
    <w:rsid w:val="00F445BE"/>
    <w:rsid w:val="00F50099"/>
    <w:rsid w:val="00F51C11"/>
    <w:rsid w:val="00F51EB2"/>
    <w:rsid w:val="00F54317"/>
    <w:rsid w:val="00F54BC6"/>
    <w:rsid w:val="00F613E8"/>
    <w:rsid w:val="00F67C96"/>
    <w:rsid w:val="00F717C1"/>
    <w:rsid w:val="00F71ACC"/>
    <w:rsid w:val="00F779A2"/>
    <w:rsid w:val="00F911D5"/>
    <w:rsid w:val="00F928E6"/>
    <w:rsid w:val="00F956AB"/>
    <w:rsid w:val="00F97DD7"/>
    <w:rsid w:val="00FA0641"/>
    <w:rsid w:val="00FA6202"/>
    <w:rsid w:val="00FB4F29"/>
    <w:rsid w:val="00FC1D33"/>
    <w:rsid w:val="00FC1F80"/>
    <w:rsid w:val="00FC26F5"/>
    <w:rsid w:val="00FC453C"/>
    <w:rsid w:val="00FD03DC"/>
    <w:rsid w:val="00FD1F99"/>
    <w:rsid w:val="00FD6F1E"/>
    <w:rsid w:val="00FD7278"/>
    <w:rsid w:val="00FD752E"/>
    <w:rsid w:val="00FD78EE"/>
    <w:rsid w:val="00FE3F64"/>
    <w:rsid w:val="00FE5B88"/>
    <w:rsid w:val="00FE663E"/>
    <w:rsid w:val="00FF1B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1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D6E2C"/>
    <w:rPr>
      <w:rFonts w:ascii="Tahoma" w:hAnsi="Tahoma" w:cs="Tahoma"/>
      <w:sz w:val="16"/>
      <w:szCs w:val="16"/>
    </w:rPr>
  </w:style>
  <w:style w:type="table" w:styleId="Tabelacomgrade">
    <w:name w:val="Table Grid"/>
    <w:basedOn w:val="Tabelanormal"/>
    <w:rsid w:val="00821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76129"/>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unhideWhenUsed/>
    <w:rsid w:val="00BA3BC9"/>
    <w:rPr>
      <w:color w:val="0000FF"/>
      <w:u w:val="single"/>
    </w:rPr>
  </w:style>
  <w:style w:type="paragraph" w:styleId="Textodenotadefim">
    <w:name w:val="endnote text"/>
    <w:basedOn w:val="Normal"/>
    <w:link w:val="TextodenotadefimChar"/>
    <w:uiPriority w:val="99"/>
    <w:unhideWhenUsed/>
    <w:rsid w:val="00433FE5"/>
    <w:rPr>
      <w:rFonts w:ascii="Calibri" w:eastAsia="Calibri" w:hAnsi="Calibri"/>
      <w:sz w:val="20"/>
      <w:szCs w:val="20"/>
      <w:lang w:eastAsia="en-US"/>
    </w:rPr>
  </w:style>
  <w:style w:type="character" w:customStyle="1" w:styleId="TextodenotadefimChar">
    <w:name w:val="Texto de nota de fim Char"/>
    <w:basedOn w:val="Fontepargpadro"/>
    <w:link w:val="Textodenotadefim"/>
    <w:uiPriority w:val="99"/>
    <w:rsid w:val="00433FE5"/>
    <w:rPr>
      <w:rFonts w:ascii="Calibri" w:eastAsia="Calibri" w:hAnsi="Calibri"/>
      <w:lang w:eastAsia="en-US"/>
    </w:rPr>
  </w:style>
  <w:style w:type="character" w:styleId="Refdenotadefim">
    <w:name w:val="endnote reference"/>
    <w:basedOn w:val="Fontepargpadro"/>
    <w:uiPriority w:val="99"/>
    <w:unhideWhenUsed/>
    <w:rsid w:val="00433FE5"/>
    <w:rPr>
      <w:vertAlign w:val="superscript"/>
    </w:rPr>
  </w:style>
  <w:style w:type="paragraph" w:customStyle="1" w:styleId="Default">
    <w:name w:val="Default"/>
    <w:rsid w:val="007C4F51"/>
    <w:pPr>
      <w:autoSpaceDE w:val="0"/>
      <w:autoSpaceDN w:val="0"/>
      <w:adjustRightInd w:val="0"/>
    </w:pPr>
    <w:rPr>
      <w:rFonts w:ascii="Arial" w:hAnsi="Arial" w:cs="Arial"/>
      <w:color w:val="000000"/>
      <w:sz w:val="24"/>
      <w:szCs w:val="24"/>
    </w:rPr>
  </w:style>
  <w:style w:type="paragraph" w:styleId="Cabealho">
    <w:name w:val="header"/>
    <w:basedOn w:val="Normal"/>
    <w:link w:val="CabealhoChar"/>
    <w:rsid w:val="001304BA"/>
    <w:pPr>
      <w:tabs>
        <w:tab w:val="center" w:pos="4252"/>
        <w:tab w:val="right" w:pos="8504"/>
      </w:tabs>
    </w:pPr>
  </w:style>
  <w:style w:type="character" w:customStyle="1" w:styleId="CabealhoChar">
    <w:name w:val="Cabeçalho Char"/>
    <w:basedOn w:val="Fontepargpadro"/>
    <w:link w:val="Cabealho"/>
    <w:rsid w:val="001304BA"/>
    <w:rPr>
      <w:sz w:val="24"/>
      <w:szCs w:val="24"/>
    </w:rPr>
  </w:style>
  <w:style w:type="paragraph" w:styleId="Rodap">
    <w:name w:val="footer"/>
    <w:basedOn w:val="Normal"/>
    <w:link w:val="RodapChar"/>
    <w:rsid w:val="001304BA"/>
    <w:pPr>
      <w:tabs>
        <w:tab w:val="center" w:pos="4252"/>
        <w:tab w:val="right" w:pos="8504"/>
      </w:tabs>
    </w:pPr>
  </w:style>
  <w:style w:type="character" w:customStyle="1" w:styleId="RodapChar">
    <w:name w:val="Rodapé Char"/>
    <w:basedOn w:val="Fontepargpadro"/>
    <w:link w:val="Rodap"/>
    <w:rsid w:val="001304B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458</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Ilma</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creator>ir</dc:creator>
  <cp:lastModifiedBy>acbranco</cp:lastModifiedBy>
  <cp:revision>5</cp:revision>
  <cp:lastPrinted>2024-12-16T18:37:00Z</cp:lastPrinted>
  <dcterms:created xsi:type="dcterms:W3CDTF">2024-12-12T19:20:00Z</dcterms:created>
  <dcterms:modified xsi:type="dcterms:W3CDTF">2024-12-16T18:37:00Z</dcterms:modified>
</cp:coreProperties>
</file>