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ASSUNTO: RETIFICAÇÃO da Lista de projetos selecionados no EDITAL PNAB 01/2024, 02/2024 e 03/2024, publicada em 20/12/2024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78.4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RESULTADO PRELIMINAR DA ETAPA DE SELEÇÃO</w:t>
      </w:r>
    </w:p>
    <w:p w:rsidR="00000000" w:rsidDel="00000000" w:rsidP="00000000" w:rsidRDefault="00000000" w:rsidRPr="00000000" w14:paraId="00000007">
      <w:pPr>
        <w:rPr>
          <w:color w:val="252a2f"/>
          <w:sz w:val="21"/>
          <w:szCs w:val="21"/>
          <w:highlight w:val="white"/>
        </w:rPr>
      </w:pPr>
      <w:r w:rsidDel="00000000" w:rsidR="00000000" w:rsidRPr="00000000">
        <w:rPr>
          <w:color w:val="252a2f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60" w:line="278.4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Município de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Vargem Grande Paulista/SP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, por meio da Secretaria Municipal de Cultura, com fundamento na Lei nº 14.399/2022 (Lei PNAB), na Lei nº 14.903/2024 (Marco regulatório do fomento à cultura), no Decreto nº 11.740/2023 (Decreto PNAB), no Decreto nº 11.453/2023 (Decreto de Fomento) e na Instrução Normativa MINC nº 10/2023 e conforme EDITAL DE CHAMAMENTO PÚBLICO Nº 01/2024, 02/2024 e 03/2024, torna público o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RESULTADO PRELIMINAR DO EDITAL DE CHAMAMENTO PÚBLICO Nº 01/2024, 02/2024 e 03/2024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, conforme abaixo:</w:t>
      </w:r>
    </w:p>
    <w:p w:rsidR="00000000" w:rsidDel="00000000" w:rsidP="00000000" w:rsidRDefault="00000000" w:rsidRPr="00000000" w14:paraId="00000009">
      <w:pPr>
        <w:spacing w:after="160" w:line="278.4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O edital 02/2024 - Não recebeu inscrições. </w:t>
      </w:r>
    </w:p>
    <w:p w:rsidR="00000000" w:rsidDel="00000000" w:rsidP="00000000" w:rsidRDefault="00000000" w:rsidRPr="00000000" w14:paraId="0000000A">
      <w:pPr>
        <w:spacing w:after="160" w:lineRule="auto"/>
        <w:ind w:right="-360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Legenda:</w:t>
      </w:r>
    </w:p>
    <w:p w:rsidR="00000000" w:rsidDel="00000000" w:rsidP="00000000" w:rsidRDefault="00000000" w:rsidRPr="00000000" w14:paraId="0000000B">
      <w:pPr>
        <w:spacing w:after="160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Selecionado: Inscrição contemplada no edital;</w:t>
      </w:r>
    </w:p>
    <w:p w:rsidR="00000000" w:rsidDel="00000000" w:rsidP="00000000" w:rsidRDefault="00000000" w:rsidRPr="00000000" w14:paraId="0000000C">
      <w:pPr>
        <w:spacing w:after="160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Classificado: Inscrição não contemplada, mas apta a receber em casos de desistência, redistribuição de recursos, entre outros;</w:t>
      </w:r>
    </w:p>
    <w:p w:rsidR="00000000" w:rsidDel="00000000" w:rsidP="00000000" w:rsidRDefault="00000000" w:rsidRPr="00000000" w14:paraId="0000000D">
      <w:pPr>
        <w:spacing w:after="160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Desclassificado: Inscrição desclassificada.</w:t>
      </w:r>
    </w:p>
    <w:p w:rsidR="00000000" w:rsidDel="00000000" w:rsidP="00000000" w:rsidRDefault="00000000" w:rsidRPr="00000000" w14:paraId="0000000E">
      <w:pPr>
        <w:spacing w:after="160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60" w:line="278.4" w:lineRule="auto"/>
        <w:ind w:right="-360"/>
        <w:rPr>
          <w:b w:val="1"/>
          <w:color w:val="252a2f"/>
          <w:sz w:val="24"/>
          <w:szCs w:val="24"/>
          <w:highlight w:val="white"/>
        </w:rPr>
      </w:pPr>
      <w:r w:rsidDel="00000000" w:rsidR="00000000" w:rsidRPr="00000000">
        <w:rPr>
          <w:b w:val="1"/>
          <w:color w:val="252a2f"/>
          <w:sz w:val="24"/>
          <w:szCs w:val="24"/>
          <w:highlight w:val="white"/>
          <w:rtl w:val="0"/>
        </w:rPr>
        <w:t xml:space="preserve">EDITAL DE CHAMAMENTO PÚBLICO Nº 01/2024</w:t>
      </w:r>
    </w:p>
    <w:p w:rsidR="00000000" w:rsidDel="00000000" w:rsidP="00000000" w:rsidRDefault="00000000" w:rsidRPr="00000000" w14:paraId="00000011">
      <w:pPr>
        <w:spacing w:after="160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CATEGORIA APRESENTAÇÃO ARTÍSTICA</w:t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1845"/>
        <w:gridCol w:w="1275"/>
        <w:gridCol w:w="1830"/>
        <w:gridCol w:w="1665"/>
        <w:gridCol w:w="105"/>
        <w:tblGridChange w:id="0">
          <w:tblGrid>
            <w:gridCol w:w="1575"/>
            <w:gridCol w:w="1845"/>
            <w:gridCol w:w="1275"/>
            <w:gridCol w:w="1830"/>
            <w:gridCol w:w="1665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8.4" w:lineRule="auto"/>
              <w:ind w:left="0" w:right="94.01574803149686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spacing w:line="278.4" w:lineRule="auto"/>
              <w:ind w:left="0" w:right="94.01574803149686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  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Pequena Marina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Luis Filipe Manarelli Gaspar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29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SARAU DO EDINHO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Edison Barbosa Da Rocha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71,00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30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Grupo de Percussão Árabe Alex Nasser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Thais Pierrot Martins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37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Apresentação 30 Anos de Dj Raphael Rotten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Raphael Christão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3E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Exposição Artística Encanto das Águas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Paula Regina Bragança André Monteiro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45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Projeto Pulsa Agreste – Edição 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João Pedro Ferreira da Silva Terto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4C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DRÁCULA, O MUSICAL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Conrado Guedes Ledesma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53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VGP em Lambe Lambe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Vinicius Andrade Camargo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5A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Concerto de Sitar e Canto: Shanti 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Francisco Tadeu Valle Cruces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Thiago Sollo - "Charminho"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THIAGO LUIS SIMÕES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8.4" w:lineRule="auto"/>
              <w:rPr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</w:p>
          <w:p w:rsidR="00000000" w:rsidDel="00000000" w:rsidP="00000000" w:rsidRDefault="00000000" w:rsidRPr="00000000" w14:paraId="00000067">
            <w:pPr>
              <w:spacing w:line="278.4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 Não alcançou nota mínima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160" w:line="278.4" w:lineRule="auto"/>
        <w:ind w:right="-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CATEGORIA APRESENTAÇÃO ARTÍSTICA (ARTISTA INICIANTE)</w:t>
      </w:r>
    </w:p>
    <w:tbl>
      <w:tblPr>
        <w:tblStyle w:val="Table2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1980"/>
        <w:gridCol w:w="1140"/>
        <w:gridCol w:w="1980"/>
        <w:gridCol w:w="1590"/>
        <w:gridCol w:w="105"/>
        <w:tblGridChange w:id="0">
          <w:tblGrid>
            <w:gridCol w:w="1485"/>
            <w:gridCol w:w="1980"/>
            <w:gridCol w:w="1140"/>
            <w:gridCol w:w="1980"/>
            <w:gridCol w:w="1590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8.4" w:lineRule="auto"/>
              <w:ind w:right="-25.748031496063106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8.4" w:lineRule="auto"/>
              <w:ind w:right="-25.748031496063106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8.4" w:lineRule="auto"/>
              <w:ind w:left="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8.4" w:lineRule="auto"/>
              <w:ind w:left="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Desenho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MARIANA CATHELLIN LEMOS XAVIER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*Não apresentou documentos obrigatórios</w:t>
            </w:r>
          </w:p>
          <w:p w:rsidR="00000000" w:rsidDel="00000000" w:rsidP="00000000" w:rsidRDefault="00000000" w:rsidRPr="00000000" w14:paraId="00000081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CATEGORIA OFICINA DE CURTA DURAÇÃO</w:t>
      </w:r>
    </w:p>
    <w:tbl>
      <w:tblPr>
        <w:tblStyle w:val="Table3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845"/>
        <w:gridCol w:w="1200"/>
        <w:gridCol w:w="1935"/>
        <w:gridCol w:w="1650"/>
        <w:gridCol w:w="105"/>
        <w:tblGridChange w:id="0">
          <w:tblGrid>
            <w:gridCol w:w="1560"/>
            <w:gridCol w:w="1845"/>
            <w:gridCol w:w="1200"/>
            <w:gridCol w:w="1935"/>
            <w:gridCol w:w="1650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8.4" w:lineRule="auto"/>
              <w:ind w:right="-492.5196850393698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line="278.4" w:lineRule="auto"/>
              <w:ind w:right="-492.5196850393698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8.4" w:lineRule="auto"/>
              <w:ind w:right="-1219.251968503936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line="278.4" w:lineRule="auto"/>
              <w:ind w:right="-1219.251968503936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 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8.4" w:lineRule="auto"/>
              <w:ind w:right="100.74803149606396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8.4" w:lineRule="auto"/>
              <w:ind w:right="100.74803149606396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FDIVAS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LUMA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88,00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9E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Transformação feminina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GIULIA GABRIELI GOMES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A5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*Conforme item 2.1 do edital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tecendo mandala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Lynda Sé Takahashi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26,50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78.4" w:lineRule="auto"/>
              <w:rPr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</w:p>
          <w:p w:rsidR="00000000" w:rsidDel="00000000" w:rsidP="00000000" w:rsidRDefault="00000000" w:rsidRPr="00000000" w14:paraId="000000AC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 Não alcançou nota mínima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CATEGORIA OFICINA DE MÉDIA DURAÇÃO</w:t>
      </w:r>
    </w:p>
    <w:tbl>
      <w:tblPr>
        <w:tblStyle w:val="Table4"/>
        <w:tblW w:w="8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1845"/>
        <w:gridCol w:w="1140"/>
        <w:gridCol w:w="1980"/>
        <w:gridCol w:w="1605"/>
        <w:gridCol w:w="105"/>
        <w:tblGridChange w:id="0">
          <w:tblGrid>
            <w:gridCol w:w="1575"/>
            <w:gridCol w:w="1845"/>
            <w:gridCol w:w="1140"/>
            <w:gridCol w:w="1980"/>
            <w:gridCol w:w="1605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78.4" w:lineRule="auto"/>
              <w:ind w:right="-317.125984251968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78.4" w:lineRule="auto"/>
              <w:ind w:right="-317.125984251968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78.4" w:lineRule="auto"/>
              <w:ind w:right="177.87401574803198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78.4" w:lineRule="auto"/>
              <w:ind w:right="177.87401574803198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VGP LITERÁRIA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PATRICIA MARIA GONÇALVES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88,00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78.4" w:lineRule="auto"/>
              <w:ind w:left="0" w:right="-8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*Proponente cancelou a inscrição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Oi, Teatro!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Samara Chedid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CE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OFICINAS DO BRINCAR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Cristina Pinto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79,50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D5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Etnobotânica: Planta e 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Paulo Eduardo Rodrigues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DC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Cinema, Memória e 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Fernanda Rocha de Moraes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E3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OFICINA DE DESENHOS BOTÂNICOS – ARTE COM FOLHAS, GALHOS, SEMENTES, FLORES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Marisa de Paula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68,50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0EA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Cota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Interpretação para TV e Cinema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Ingrid Oldenburg Caldas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 MAGIA DAS BONECAS USANDO LINHA E AGULHA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Maria de Fatima Pacheco de Freitas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Meu amigurumi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Elaine Camarena Soares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Empoderando com Artesanato - ID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Patrícia Aparecida Borba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Oficina de Dramaturgia Musical - ID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Cristina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EMPODERANDO COM ARTESANATO - ID 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Patrícia Aparecida Borba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 ARTE DE ENTRELAÇAR NÓS: O MACRAMÊ COMO INTEGRAÇAO DO CONHECIMENTO, ARTE E CAPACITAÇÃO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Zuleica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60,50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OFICINA DE CROCHÊ - ARTE EM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Maria de Fatima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55,50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Arte e Inclusão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Nathalia Regina Alonso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 Cota PCD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Ateliê para Educadores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Daniele Alves de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*Não apresentou documentos obrigatórios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Projeto Cartoonize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Lucas dos Santos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44,50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after="160" w:line="278.4" w:lineRule="auto"/>
        <w:ind w:right="-3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CATEGORIA OFICINA DE LONGA DURAÇÃO</w:t>
      </w:r>
    </w:p>
    <w:tbl>
      <w:tblPr>
        <w:tblStyle w:val="Table5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40"/>
        <w:gridCol w:w="1845"/>
        <w:gridCol w:w="1140"/>
        <w:gridCol w:w="1845"/>
        <w:gridCol w:w="1605"/>
        <w:gridCol w:w="105"/>
        <w:tblGridChange w:id="0">
          <w:tblGrid>
            <w:gridCol w:w="1740"/>
            <w:gridCol w:w="1845"/>
            <w:gridCol w:w="1140"/>
            <w:gridCol w:w="1845"/>
            <w:gridCol w:w="1605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78.4" w:lineRule="auto"/>
              <w:ind w:right="15.944881889763565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8.4" w:lineRule="auto"/>
              <w:ind w:right="15.944881889763565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Projeto Ginga VGP - Axé Aruanda CDO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TIAGO GUIMARAES BARBOSA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81,50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46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Preparação e Certificação Profissional de Ballet Internacional ENBC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Marisa Litholdo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79,50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4D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OFICINA DE PRODUÇÃO MUSICAL: SONS DA COMUNIDADE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Adryan Vinicius de Oliveira Teles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Proponente cancelou a inscrição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MANIFESTAÇÕES CULTURAIS ATRAVÉS DO BRINCAR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Cristina Pinto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15A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*Conforme item 2.1 do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NOSSO JOGO! NOSSA HISTORIA. - ID 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Claudia Pontes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70,50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61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ESTUDOS DIRIGIDOS SOBRE RAÇA – VGP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Thabata Lorena Da silva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68,50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68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Cota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 Capoeira Angola em Vargem Grande Paulista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60" w:line="278.4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Kelly Yumi Augusto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Click Arte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JOSE AUGUSTO DE SOUZA LEAO DO NASCIMENTO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67,50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 Cota PCD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PROJETO DE CAPOEIRA - RODA VIVA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Jose Amarino Gomes Macario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Formação de novos professores de ballet clássico infantil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Izabella Laranjo Teixeira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 Quebrada é uma só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Cristiano Miguel câmara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Teatro do Oprimido para dar voz às comunidade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Leonardo Augusto Zampieri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Projeto Capoeira na Comunidade - Grupo Amigos da Capoeira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Everaldo Gonçalves Cardoso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Dançando na primeira infância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Jennifer Goes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59,50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Costura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Sandra Regina Schinidt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Mandalas e Dança Circular Sagrada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Jenifer Vaz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 ARTE DA COSTURA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Lucineia dos Santos Soares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160" w:line="278.4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 ARTE DE ENTRELAÇAR NÓS: O MACRAMÊ COMO INTEGRAÇAO DO CONHECIMENTO, ARTE E CAPACITAÇÃO - ID 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Zuleica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54,50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Oficinas de Animação Stop-Motion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Gabriel Clementino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Ghouls Attack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victor vuoto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(*Não apresentou documentos obrigatórios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Esporte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Leandro Rodrigo Alves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23,00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78.4" w:lineRule="auto"/>
              <w:ind w:right="-80"/>
              <w:rPr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</w:p>
          <w:p w:rsidR="00000000" w:rsidDel="00000000" w:rsidP="00000000" w:rsidRDefault="00000000" w:rsidRPr="00000000" w14:paraId="000001C3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*Conforme item 2.1 do edital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Escola Da Moda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Sandra Ribeiro do Prado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19,50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1CA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*Não apresentou documentos obrigatórios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oficina de criação de livros utilizando a inteligência artificial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Gabriel Eduardo De Oliveira Francisco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78.4" w:lineRule="auto"/>
              <w:ind w:right="-80"/>
              <w:rPr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</w:p>
          <w:p w:rsidR="00000000" w:rsidDel="00000000" w:rsidP="00000000" w:rsidRDefault="00000000" w:rsidRPr="00000000" w14:paraId="000001D1">
            <w:pPr>
              <w:spacing w:line="278.4" w:lineRule="auto"/>
              <w:ind w:right="-80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*Não apresentou documentos obrigatórios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spacing w:after="160" w:line="278.4" w:lineRule="auto"/>
        <w:ind w:right="-3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D4">
      <w:pPr>
        <w:spacing w:after="160" w:lineRule="auto"/>
        <w:ind w:right="-360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CATEGORIA FESTIVAL</w:t>
      </w:r>
    </w:p>
    <w:tbl>
      <w:tblPr>
        <w:tblStyle w:val="Table6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845"/>
        <w:gridCol w:w="1140"/>
        <w:gridCol w:w="1695"/>
        <w:gridCol w:w="1665"/>
        <w:gridCol w:w="105"/>
        <w:tblGridChange w:id="0">
          <w:tblGrid>
            <w:gridCol w:w="1845"/>
            <w:gridCol w:w="1845"/>
            <w:gridCol w:w="1140"/>
            <w:gridCol w:w="1695"/>
            <w:gridCol w:w="1665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78.4" w:lineRule="auto"/>
              <w:ind w:right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78.4" w:lineRule="auto"/>
              <w:ind w:right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78.4" w:lineRule="auto"/>
              <w:ind w:right="96.14173228346488"/>
              <w:jc w:val="center"/>
              <w:rPr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78.4" w:lineRule="auto"/>
              <w:ind w:right="96.14173228346488"/>
              <w:jc w:val="center"/>
              <w:rPr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FLIV - Festival Literário de Vargem Grande Paulista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PATY PRODUCOES ARTISTICAS EDUCACIONAIS LTDA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SIM PESSOAS NEGRAS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83,50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EB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XV Festival da Primavera da Casa 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Associação Ecocultural Casa 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Proponente cancelou a inscrição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Festival Natalino - Um Natal de Esperança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27.704.995 PAULA INES FERREIRA DE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61,50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F8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Aurora Festival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33.361.992 RAFAEL DOS REIS DA CRUZ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SELECIONADO</w:t>
            </w:r>
          </w:p>
          <w:p w:rsidR="00000000" w:rsidDel="00000000" w:rsidP="00000000" w:rsidRDefault="00000000" w:rsidRPr="00000000" w14:paraId="000001FF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Ampla concorrência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Festival de Música Autoral Brasileira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51.330.478 MARCOS CARLOS DE PAULO MENDES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50,50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DISCO MANIA RETRO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Sampacriss Produções Ltda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49,00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CLASSIFICADO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ISCA MUSIC FESTIVAL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ISCA MUSIC PRODUCOES LTDA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29,50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78.4" w:lineRule="auto"/>
              <w:rPr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</w:p>
          <w:p w:rsidR="00000000" w:rsidDel="00000000" w:rsidP="00000000" w:rsidRDefault="00000000" w:rsidRPr="00000000" w14:paraId="00000212">
            <w:pPr>
              <w:spacing w:line="278.4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 Não alcançou nota mínima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Coletivo Sub-Rua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COLETIVO SUB-RUA : MEMÓRIA, AUTONOMIA E JUSTIÇA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278.4" w:lineRule="auto"/>
              <w:ind w:right="-80"/>
              <w:rPr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</w:p>
          <w:p w:rsidR="00000000" w:rsidDel="00000000" w:rsidP="00000000" w:rsidRDefault="00000000" w:rsidRPr="00000000" w14:paraId="00000219">
            <w:pPr>
              <w:spacing w:line="278.4" w:lineRule="auto"/>
              <w:rPr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*Edital exclusivo para pessoa jurídica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spacing w:after="160" w:line="278.4" w:lineRule="auto"/>
        <w:ind w:right="-360"/>
        <w:jc w:val="center"/>
        <w:rPr>
          <w:b w:val="1"/>
          <w:color w:val="252a2f"/>
          <w:sz w:val="24"/>
          <w:szCs w:val="24"/>
          <w:highlight w:val="white"/>
        </w:rPr>
      </w:pPr>
      <w:r w:rsidDel="00000000" w:rsidR="00000000" w:rsidRPr="00000000">
        <w:rPr>
          <w:b w:val="1"/>
          <w:color w:val="252a2f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C">
      <w:pPr>
        <w:spacing w:after="160" w:line="278.4" w:lineRule="auto"/>
        <w:ind w:right="-360"/>
        <w:jc w:val="left"/>
        <w:rPr>
          <w:b w:val="1"/>
          <w:color w:val="252a2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160" w:line="278.4" w:lineRule="auto"/>
        <w:ind w:right="-360"/>
        <w:jc w:val="left"/>
        <w:rPr>
          <w:b w:val="1"/>
          <w:color w:val="252a2f"/>
          <w:sz w:val="24"/>
          <w:szCs w:val="24"/>
          <w:highlight w:val="white"/>
        </w:rPr>
      </w:pPr>
      <w:r w:rsidDel="00000000" w:rsidR="00000000" w:rsidRPr="00000000">
        <w:rPr>
          <w:b w:val="1"/>
          <w:color w:val="252a2f"/>
          <w:sz w:val="24"/>
          <w:szCs w:val="24"/>
          <w:highlight w:val="white"/>
          <w:rtl w:val="0"/>
        </w:rPr>
        <w:t xml:space="preserve">EDITAL DE CHAMAMENTO PÚBLICO PONTOS DE CULTURA Nº 03/2024</w:t>
      </w:r>
    </w:p>
    <w:tbl>
      <w:tblPr>
        <w:tblStyle w:val="Table7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845"/>
        <w:gridCol w:w="1140"/>
        <w:gridCol w:w="1710"/>
        <w:gridCol w:w="1635"/>
        <w:gridCol w:w="105"/>
        <w:tblGridChange w:id="0">
          <w:tblGrid>
            <w:gridCol w:w="1845"/>
            <w:gridCol w:w="1845"/>
            <w:gridCol w:w="1140"/>
            <w:gridCol w:w="1710"/>
            <w:gridCol w:w="1635"/>
            <w:gridCol w:w="10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78.4" w:lineRule="auto"/>
              <w:ind w:left="-80" w:right="-260" w:firstLine="0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278.4" w:lineRule="auto"/>
              <w:ind w:right="-500.78740157480354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78.4" w:lineRule="auto"/>
              <w:ind w:right="-500.78740157480354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PROPONENTE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COTISTA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78.4" w:lineRule="auto"/>
              <w:ind w:right="-736.1811023622045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spacing w:line="278.4" w:lineRule="auto"/>
              <w:ind w:right="-736.1811023622045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PONTUAÇÃO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78.4" w:lineRule="auto"/>
              <w:jc w:val="center"/>
              <w:rPr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78.4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Associacao Ecocultural Casa 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Associacao Ecocultural Casa 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60"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60" w:line="278.4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171,75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78.4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16"/>
                <w:szCs w:val="16"/>
                <w:rtl w:val="0"/>
              </w:rPr>
              <w:t xml:space="preserve">DESCLASSIFICADO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78.4" w:lineRule="auto"/>
              <w:ind w:right="-8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*Proponente cancelou a inscrição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spacing w:after="160" w:line="278.4" w:lineRule="auto"/>
        <w:ind w:right="-360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7">
      <w:pPr>
        <w:spacing w:after="160" w:line="278.4" w:lineRule="auto"/>
        <w:ind w:right="-360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8">
      <w:pPr>
        <w:spacing w:after="160" w:line="278.4" w:lineRule="auto"/>
        <w:ind w:right="-360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Secretaria de Cultura e Lazer</w:t>
      </w:r>
    </w:p>
    <w:p w:rsidR="00000000" w:rsidDel="00000000" w:rsidP="00000000" w:rsidRDefault="00000000" w:rsidRPr="00000000" w14:paraId="00000239">
      <w:pPr>
        <w:spacing w:after="160" w:line="278.4" w:lineRule="auto"/>
        <w:ind w:right="-360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1328738</wp:posOffset>
          </wp:positionH>
          <wp:positionV relativeFrom="paragraph">
            <wp:posOffset>-457199</wp:posOffset>
          </wp:positionV>
          <wp:extent cx="5091113" cy="110904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2904" l="2345" r="-4149" t="-22904"/>
                  <a:stretch>
                    <a:fillRect/>
                  </a:stretch>
                </pic:blipFill>
                <pic:spPr>
                  <a:xfrm>
                    <a:off x="0" y="0"/>
                    <a:ext cx="5091113" cy="11090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-700087</wp:posOffset>
          </wp:positionH>
          <wp:positionV relativeFrom="paragraph">
            <wp:posOffset>-457199</wp:posOffset>
          </wp:positionV>
          <wp:extent cx="7291388" cy="10725150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1388" cy="10725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